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B7" w:rsidRPr="00BD2CCA" w:rsidRDefault="000F2A01" w:rsidP="00BD2CCA">
      <w:pPr>
        <w:jc w:val="center"/>
        <w:rPr>
          <w:b/>
          <w:sz w:val="36"/>
        </w:rPr>
      </w:pPr>
      <w:r w:rsidRPr="00BD2CCA">
        <w:rPr>
          <w:rFonts w:hint="eastAsia"/>
          <w:b/>
          <w:sz w:val="36"/>
        </w:rPr>
        <w:t>2019</w:t>
      </w:r>
      <w:r w:rsidRPr="00BD2CCA">
        <w:rPr>
          <w:rFonts w:hint="eastAsia"/>
          <w:b/>
          <w:sz w:val="36"/>
        </w:rPr>
        <w:t>年</w:t>
      </w:r>
      <w:r w:rsidR="00BD2CCA" w:rsidRPr="00BD2CCA">
        <w:rPr>
          <w:rFonts w:hint="eastAsia"/>
          <w:b/>
          <w:sz w:val="36"/>
        </w:rPr>
        <w:t>行业党委基层党组织</w:t>
      </w:r>
      <w:r w:rsidR="00F7599A" w:rsidRPr="00BD2CCA">
        <w:rPr>
          <w:rFonts w:hint="eastAsia"/>
          <w:b/>
          <w:sz w:val="36"/>
        </w:rPr>
        <w:t>学习材料</w:t>
      </w:r>
      <w:r w:rsidR="00BD2CCA" w:rsidRPr="00BD2CCA">
        <w:rPr>
          <w:rFonts w:hint="eastAsia"/>
          <w:b/>
          <w:sz w:val="36"/>
        </w:rPr>
        <w:t>（上半年）</w:t>
      </w:r>
    </w:p>
    <w:p w:rsidR="00BD2CCA" w:rsidRPr="00BD2CCA" w:rsidRDefault="00BD2CCA" w:rsidP="00BD2CCA">
      <w:pPr>
        <w:jc w:val="center"/>
        <w:rPr>
          <w:rFonts w:hint="eastAsia"/>
          <w:b/>
          <w:sz w:val="36"/>
        </w:rPr>
      </w:pPr>
    </w:p>
    <w:p w:rsidR="00F7599A" w:rsidRPr="00BD2CCA" w:rsidRDefault="00F7599A" w:rsidP="00343E65">
      <w:pPr>
        <w:pStyle w:val="a3"/>
        <w:numPr>
          <w:ilvl w:val="0"/>
          <w:numId w:val="2"/>
        </w:numPr>
        <w:ind w:firstLineChars="0"/>
        <w:rPr>
          <w:sz w:val="24"/>
          <w:szCs w:val="24"/>
        </w:rPr>
      </w:pPr>
      <w:r w:rsidRPr="00BD2CCA">
        <w:rPr>
          <w:rFonts w:hint="eastAsia"/>
          <w:sz w:val="24"/>
          <w:szCs w:val="24"/>
        </w:rPr>
        <w:t>中国共产党第十九届中央纪律检查委员会第三次全体会议公报</w:t>
      </w:r>
    </w:p>
    <w:p w:rsidR="00F7599A" w:rsidRPr="00BD2CCA" w:rsidRDefault="00F7599A" w:rsidP="00343E65">
      <w:pPr>
        <w:pStyle w:val="a3"/>
        <w:numPr>
          <w:ilvl w:val="0"/>
          <w:numId w:val="2"/>
        </w:numPr>
        <w:ind w:firstLineChars="0"/>
        <w:rPr>
          <w:sz w:val="24"/>
          <w:szCs w:val="24"/>
        </w:rPr>
      </w:pPr>
      <w:r w:rsidRPr="00BD2CCA">
        <w:rPr>
          <w:rFonts w:hint="eastAsia"/>
          <w:sz w:val="24"/>
          <w:szCs w:val="24"/>
        </w:rPr>
        <w:t>习近平在十九届中央纪委三次全会上发表重要讲话</w:t>
      </w:r>
    </w:p>
    <w:p w:rsidR="00F7599A" w:rsidRPr="00BD2CCA" w:rsidRDefault="00343E65" w:rsidP="00343E65">
      <w:pPr>
        <w:pStyle w:val="a3"/>
        <w:numPr>
          <w:ilvl w:val="0"/>
          <w:numId w:val="2"/>
        </w:numPr>
        <w:ind w:firstLineChars="0"/>
        <w:rPr>
          <w:sz w:val="24"/>
          <w:szCs w:val="24"/>
        </w:rPr>
      </w:pPr>
      <w:r w:rsidRPr="00BD2CCA">
        <w:rPr>
          <w:rFonts w:hint="eastAsia"/>
          <w:sz w:val="24"/>
          <w:szCs w:val="24"/>
        </w:rPr>
        <w:t>取得全面从严治党更大战略性成果——一论学习贯彻习近平总书记十九届中央纪委三次全会重要讲话精神</w:t>
      </w:r>
    </w:p>
    <w:p w:rsidR="00343E65" w:rsidRPr="00BD2CCA" w:rsidRDefault="00343E65" w:rsidP="00343E65">
      <w:pPr>
        <w:pStyle w:val="a3"/>
        <w:numPr>
          <w:ilvl w:val="0"/>
          <w:numId w:val="2"/>
        </w:numPr>
        <w:ind w:firstLineChars="0"/>
        <w:rPr>
          <w:sz w:val="24"/>
          <w:szCs w:val="24"/>
        </w:rPr>
      </w:pPr>
      <w:r w:rsidRPr="00BD2CCA">
        <w:rPr>
          <w:rFonts w:hint="eastAsia"/>
          <w:sz w:val="24"/>
          <w:szCs w:val="24"/>
        </w:rPr>
        <w:t>勇于直面问题</w:t>
      </w:r>
      <w:r w:rsidRPr="00BD2CCA">
        <w:rPr>
          <w:rFonts w:hint="eastAsia"/>
          <w:sz w:val="24"/>
          <w:szCs w:val="24"/>
        </w:rPr>
        <w:t xml:space="preserve"> </w:t>
      </w:r>
      <w:r w:rsidRPr="00BD2CCA">
        <w:rPr>
          <w:rFonts w:hint="eastAsia"/>
          <w:sz w:val="24"/>
          <w:szCs w:val="24"/>
        </w:rPr>
        <w:t>不断自我革命——二论学习贯彻习近平总书记十九届中央纪委三次全会重要讲话精神</w:t>
      </w:r>
    </w:p>
    <w:p w:rsidR="00343E65" w:rsidRPr="00BD2CCA" w:rsidRDefault="00343E65" w:rsidP="00343E65">
      <w:pPr>
        <w:pStyle w:val="a3"/>
        <w:numPr>
          <w:ilvl w:val="0"/>
          <w:numId w:val="2"/>
        </w:numPr>
        <w:ind w:firstLineChars="0"/>
        <w:rPr>
          <w:sz w:val="24"/>
          <w:szCs w:val="24"/>
        </w:rPr>
      </w:pPr>
      <w:r w:rsidRPr="00BD2CCA">
        <w:rPr>
          <w:rFonts w:hint="eastAsia"/>
          <w:sz w:val="24"/>
          <w:szCs w:val="24"/>
        </w:rPr>
        <w:t>坚持知行合一</w:t>
      </w:r>
      <w:r w:rsidRPr="00BD2CCA">
        <w:rPr>
          <w:rFonts w:hint="eastAsia"/>
          <w:sz w:val="24"/>
          <w:szCs w:val="24"/>
        </w:rPr>
        <w:t xml:space="preserve"> </w:t>
      </w:r>
      <w:r w:rsidRPr="00BD2CCA">
        <w:rPr>
          <w:rFonts w:hint="eastAsia"/>
          <w:sz w:val="24"/>
          <w:szCs w:val="24"/>
        </w:rPr>
        <w:t>严肃党内生活——三论学习贯彻习近平总书记十九届中央纪委三次全会重要讲话精神</w:t>
      </w:r>
    </w:p>
    <w:p w:rsidR="00343E65" w:rsidRPr="00BD2CCA" w:rsidRDefault="00343E65" w:rsidP="00343E65">
      <w:pPr>
        <w:pStyle w:val="a3"/>
        <w:numPr>
          <w:ilvl w:val="0"/>
          <w:numId w:val="2"/>
        </w:numPr>
        <w:ind w:firstLineChars="0"/>
        <w:rPr>
          <w:sz w:val="24"/>
          <w:szCs w:val="24"/>
        </w:rPr>
      </w:pPr>
      <w:r w:rsidRPr="00BD2CCA">
        <w:rPr>
          <w:rFonts w:hint="eastAsia"/>
          <w:sz w:val="24"/>
          <w:szCs w:val="24"/>
        </w:rPr>
        <w:t>陈希：把习近平总书记重要指示批示和党中央决策部署贯彻落实到组织工作全过程各方面</w:t>
      </w:r>
    </w:p>
    <w:p w:rsidR="00343E65" w:rsidRPr="00BD2CCA" w:rsidRDefault="00343E65" w:rsidP="00343E65">
      <w:pPr>
        <w:pStyle w:val="a3"/>
        <w:numPr>
          <w:ilvl w:val="0"/>
          <w:numId w:val="2"/>
        </w:numPr>
        <w:ind w:firstLineChars="0"/>
        <w:rPr>
          <w:sz w:val="24"/>
          <w:szCs w:val="24"/>
        </w:rPr>
      </w:pPr>
      <w:r w:rsidRPr="00BD2CCA">
        <w:rPr>
          <w:rFonts w:hint="eastAsia"/>
          <w:sz w:val="24"/>
          <w:szCs w:val="24"/>
        </w:rPr>
        <w:t>巩固发展反腐败斗争压倒性胜利——四论学习贯彻习近平总书记十九届中央纪委三次全会重要讲话精神</w:t>
      </w:r>
    </w:p>
    <w:p w:rsidR="00343E65" w:rsidRPr="00BD2CCA" w:rsidRDefault="00343E65" w:rsidP="00343E65">
      <w:pPr>
        <w:pStyle w:val="a3"/>
        <w:numPr>
          <w:ilvl w:val="0"/>
          <w:numId w:val="2"/>
        </w:numPr>
        <w:ind w:firstLineChars="0"/>
        <w:rPr>
          <w:sz w:val="24"/>
          <w:szCs w:val="24"/>
        </w:rPr>
      </w:pPr>
      <w:r w:rsidRPr="00BD2CCA">
        <w:rPr>
          <w:rFonts w:hint="eastAsia"/>
          <w:sz w:val="24"/>
          <w:szCs w:val="24"/>
        </w:rPr>
        <w:t>《努力造就一支忠诚干净担当的高素质干部队伍》</w:t>
      </w:r>
    </w:p>
    <w:p w:rsidR="00343E65" w:rsidRPr="00BD2CCA" w:rsidRDefault="00343E65" w:rsidP="00343E65">
      <w:pPr>
        <w:pStyle w:val="a3"/>
        <w:numPr>
          <w:ilvl w:val="0"/>
          <w:numId w:val="2"/>
        </w:numPr>
        <w:ind w:firstLineChars="0"/>
        <w:jc w:val="left"/>
        <w:rPr>
          <w:sz w:val="24"/>
          <w:szCs w:val="24"/>
        </w:rPr>
      </w:pPr>
      <w:r w:rsidRPr="00BD2CCA">
        <w:rPr>
          <w:rFonts w:hint="eastAsia"/>
          <w:sz w:val="24"/>
          <w:szCs w:val="24"/>
        </w:rPr>
        <w:t>习近平：提高防控能力着力防范化解重大风险</w:t>
      </w:r>
    </w:p>
    <w:p w:rsidR="00343E65" w:rsidRPr="00BD2CCA" w:rsidRDefault="00343E65" w:rsidP="00343E65">
      <w:pPr>
        <w:pStyle w:val="a3"/>
        <w:numPr>
          <w:ilvl w:val="0"/>
          <w:numId w:val="2"/>
        </w:numPr>
        <w:ind w:firstLineChars="0"/>
        <w:jc w:val="left"/>
        <w:rPr>
          <w:sz w:val="24"/>
          <w:szCs w:val="24"/>
        </w:rPr>
      </w:pPr>
      <w:r w:rsidRPr="00BD2CCA">
        <w:rPr>
          <w:rFonts w:hint="eastAsia"/>
          <w:sz w:val="24"/>
          <w:szCs w:val="24"/>
        </w:rPr>
        <w:t>十一届市纪委三次全会上，李强部署推进全面从严治党要抓牢的五方面工作</w:t>
      </w:r>
    </w:p>
    <w:p w:rsidR="00343E65" w:rsidRPr="00BD2CCA" w:rsidRDefault="00343E65" w:rsidP="00343E65">
      <w:pPr>
        <w:pStyle w:val="a3"/>
        <w:numPr>
          <w:ilvl w:val="0"/>
          <w:numId w:val="2"/>
        </w:numPr>
        <w:ind w:firstLineChars="0"/>
        <w:jc w:val="left"/>
        <w:rPr>
          <w:sz w:val="24"/>
          <w:szCs w:val="24"/>
        </w:rPr>
      </w:pPr>
      <w:r w:rsidRPr="00BD2CCA">
        <w:rPr>
          <w:rFonts w:hint="eastAsia"/>
          <w:sz w:val="24"/>
          <w:szCs w:val="24"/>
        </w:rPr>
        <w:t>中共中央印发《关于加强党的政治建设的意见》（全文）</w:t>
      </w:r>
    </w:p>
    <w:p w:rsidR="00343E65" w:rsidRPr="00BD2CCA" w:rsidRDefault="00343E65" w:rsidP="00343E65">
      <w:pPr>
        <w:pStyle w:val="a3"/>
        <w:numPr>
          <w:ilvl w:val="0"/>
          <w:numId w:val="2"/>
        </w:numPr>
        <w:ind w:firstLineChars="0"/>
        <w:jc w:val="left"/>
        <w:rPr>
          <w:sz w:val="24"/>
          <w:szCs w:val="24"/>
        </w:rPr>
      </w:pPr>
      <w:r w:rsidRPr="00BD2CCA">
        <w:rPr>
          <w:rFonts w:hint="eastAsia"/>
          <w:sz w:val="24"/>
          <w:szCs w:val="24"/>
        </w:rPr>
        <w:t>中共中央印发《关于加强和改进中央和国家机关党的建设的意见》</w:t>
      </w:r>
    </w:p>
    <w:p w:rsidR="009216DD" w:rsidRPr="00BD2CCA" w:rsidRDefault="009216DD" w:rsidP="009216DD">
      <w:pPr>
        <w:pStyle w:val="a3"/>
        <w:numPr>
          <w:ilvl w:val="0"/>
          <w:numId w:val="2"/>
        </w:numPr>
        <w:ind w:firstLineChars="0"/>
        <w:jc w:val="left"/>
        <w:rPr>
          <w:sz w:val="24"/>
          <w:szCs w:val="24"/>
        </w:rPr>
      </w:pPr>
      <w:r w:rsidRPr="00BD2CCA">
        <w:rPr>
          <w:rFonts w:hint="eastAsia"/>
          <w:sz w:val="24"/>
          <w:szCs w:val="24"/>
        </w:rPr>
        <w:t>习近平谈做好党员教育管理工作</w:t>
      </w:r>
    </w:p>
    <w:p w:rsidR="009216DD" w:rsidRPr="00BD2CCA" w:rsidRDefault="009216DD" w:rsidP="009216DD">
      <w:pPr>
        <w:pStyle w:val="a3"/>
        <w:numPr>
          <w:ilvl w:val="0"/>
          <w:numId w:val="2"/>
        </w:numPr>
        <w:ind w:firstLineChars="0"/>
        <w:jc w:val="left"/>
        <w:rPr>
          <w:sz w:val="24"/>
          <w:szCs w:val="24"/>
        </w:rPr>
      </w:pPr>
      <w:r w:rsidRPr="00BD2CCA">
        <w:rPr>
          <w:rFonts w:hint="eastAsia"/>
          <w:sz w:val="24"/>
          <w:szCs w:val="24"/>
        </w:rPr>
        <w:t>党的组织生活该如何过</w:t>
      </w:r>
    </w:p>
    <w:p w:rsidR="009216DD" w:rsidRPr="00BD2CCA" w:rsidRDefault="009216DD" w:rsidP="009216DD">
      <w:pPr>
        <w:pStyle w:val="a3"/>
        <w:numPr>
          <w:ilvl w:val="0"/>
          <w:numId w:val="2"/>
        </w:numPr>
        <w:ind w:firstLineChars="0"/>
        <w:jc w:val="left"/>
        <w:rPr>
          <w:sz w:val="24"/>
          <w:szCs w:val="24"/>
        </w:rPr>
      </w:pPr>
      <w:r w:rsidRPr="00BD2CCA">
        <w:rPr>
          <w:rFonts w:hint="eastAsia"/>
          <w:sz w:val="24"/>
          <w:szCs w:val="24"/>
        </w:rPr>
        <w:t>微党课</w:t>
      </w:r>
      <w:r w:rsidRPr="00BD2CCA">
        <w:rPr>
          <w:rFonts w:hint="eastAsia"/>
          <w:sz w:val="24"/>
          <w:szCs w:val="24"/>
        </w:rPr>
        <w:t xml:space="preserve"> | </w:t>
      </w:r>
      <w:r w:rsidRPr="00BD2CCA">
        <w:rPr>
          <w:rFonts w:hint="eastAsia"/>
          <w:sz w:val="24"/>
          <w:szCs w:val="24"/>
        </w:rPr>
        <w:t>党的组织生活该如何过？</w:t>
      </w:r>
    </w:p>
    <w:p w:rsidR="009216DD" w:rsidRPr="00BD2CCA" w:rsidRDefault="0068276C" w:rsidP="0068276C">
      <w:pPr>
        <w:pStyle w:val="a3"/>
        <w:numPr>
          <w:ilvl w:val="0"/>
          <w:numId w:val="2"/>
        </w:numPr>
        <w:ind w:firstLineChars="0"/>
        <w:jc w:val="left"/>
        <w:rPr>
          <w:sz w:val="24"/>
          <w:szCs w:val="24"/>
        </w:rPr>
      </w:pPr>
      <w:r w:rsidRPr="00BD2CCA">
        <w:rPr>
          <w:rFonts w:hint="eastAsia"/>
          <w:sz w:val="24"/>
          <w:szCs w:val="24"/>
        </w:rPr>
        <w:t>微党课</w:t>
      </w:r>
      <w:r w:rsidRPr="00BD2CCA">
        <w:rPr>
          <w:rFonts w:hint="eastAsia"/>
          <w:sz w:val="24"/>
          <w:szCs w:val="24"/>
        </w:rPr>
        <w:t xml:space="preserve"> | </w:t>
      </w:r>
      <w:r w:rsidRPr="00BD2CCA">
        <w:rPr>
          <w:rFonts w:hint="eastAsia"/>
          <w:sz w:val="24"/>
          <w:szCs w:val="24"/>
        </w:rPr>
        <w:t>党费如何使用？这六个小知识你需要知道</w:t>
      </w:r>
    </w:p>
    <w:p w:rsidR="0068276C" w:rsidRPr="00BD2CCA" w:rsidRDefault="0068276C" w:rsidP="0068276C">
      <w:pPr>
        <w:pStyle w:val="a3"/>
        <w:numPr>
          <w:ilvl w:val="0"/>
          <w:numId w:val="2"/>
        </w:numPr>
        <w:ind w:firstLineChars="0"/>
        <w:jc w:val="left"/>
        <w:rPr>
          <w:sz w:val="24"/>
          <w:szCs w:val="24"/>
        </w:rPr>
      </w:pPr>
      <w:r w:rsidRPr="00BD2CCA">
        <w:rPr>
          <w:rFonts w:hint="eastAsia"/>
          <w:sz w:val="24"/>
          <w:szCs w:val="24"/>
        </w:rPr>
        <w:t>防止党内政治生活的四种不良倾向</w:t>
      </w:r>
    </w:p>
    <w:p w:rsidR="00544BDF" w:rsidRPr="00343E65" w:rsidRDefault="00544BDF" w:rsidP="00BD2CCA">
      <w:pPr>
        <w:pStyle w:val="a3"/>
        <w:ind w:left="420" w:firstLineChars="0" w:firstLine="0"/>
        <w:jc w:val="left"/>
        <w:rPr>
          <w:sz w:val="28"/>
          <w:szCs w:val="28"/>
        </w:rPr>
      </w:pPr>
      <w:bookmarkStart w:id="0" w:name="_GoBack"/>
      <w:bookmarkEnd w:id="0"/>
    </w:p>
    <w:sectPr w:rsidR="00544BDF" w:rsidRPr="0034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A94" w:rsidRDefault="00534A94" w:rsidP="00544BDF">
      <w:r>
        <w:separator/>
      </w:r>
    </w:p>
  </w:endnote>
  <w:endnote w:type="continuationSeparator" w:id="0">
    <w:p w:rsidR="00534A94" w:rsidRDefault="00534A94" w:rsidP="0054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A94" w:rsidRDefault="00534A94" w:rsidP="00544BDF">
      <w:r>
        <w:separator/>
      </w:r>
    </w:p>
  </w:footnote>
  <w:footnote w:type="continuationSeparator" w:id="0">
    <w:p w:rsidR="00534A94" w:rsidRDefault="00534A94" w:rsidP="00544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03E5E"/>
    <w:multiLevelType w:val="hybridMultilevel"/>
    <w:tmpl w:val="C8C00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52412E"/>
    <w:multiLevelType w:val="hybridMultilevel"/>
    <w:tmpl w:val="829AB8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CB"/>
    <w:rsid w:val="000F2A01"/>
    <w:rsid w:val="00343E65"/>
    <w:rsid w:val="003A19CB"/>
    <w:rsid w:val="00410E49"/>
    <w:rsid w:val="00534A94"/>
    <w:rsid w:val="00544BDF"/>
    <w:rsid w:val="00673C89"/>
    <w:rsid w:val="0068276C"/>
    <w:rsid w:val="009216DD"/>
    <w:rsid w:val="00970A50"/>
    <w:rsid w:val="00A230B7"/>
    <w:rsid w:val="00BD2CCA"/>
    <w:rsid w:val="00F7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D7D330-B87A-4902-ACA3-444FBE2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9A"/>
    <w:pPr>
      <w:ind w:firstLineChars="200" w:firstLine="420"/>
    </w:pPr>
  </w:style>
  <w:style w:type="paragraph" w:styleId="a4">
    <w:name w:val="Balloon Text"/>
    <w:basedOn w:val="a"/>
    <w:link w:val="Char"/>
    <w:uiPriority w:val="99"/>
    <w:semiHidden/>
    <w:unhideWhenUsed/>
    <w:rsid w:val="0068276C"/>
    <w:rPr>
      <w:sz w:val="18"/>
      <w:szCs w:val="18"/>
    </w:rPr>
  </w:style>
  <w:style w:type="character" w:customStyle="1" w:styleId="Char">
    <w:name w:val="批注框文本 Char"/>
    <w:basedOn w:val="a0"/>
    <w:link w:val="a4"/>
    <w:uiPriority w:val="99"/>
    <w:semiHidden/>
    <w:rsid w:val="0068276C"/>
    <w:rPr>
      <w:sz w:val="18"/>
      <w:szCs w:val="18"/>
    </w:rPr>
  </w:style>
  <w:style w:type="paragraph" w:styleId="a5">
    <w:name w:val="header"/>
    <w:basedOn w:val="a"/>
    <w:link w:val="Char0"/>
    <w:uiPriority w:val="99"/>
    <w:unhideWhenUsed/>
    <w:rsid w:val="00544B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44BDF"/>
    <w:rPr>
      <w:sz w:val="18"/>
      <w:szCs w:val="18"/>
    </w:rPr>
  </w:style>
  <w:style w:type="paragraph" w:styleId="a6">
    <w:name w:val="footer"/>
    <w:basedOn w:val="a"/>
    <w:link w:val="Char1"/>
    <w:uiPriority w:val="99"/>
    <w:unhideWhenUsed/>
    <w:rsid w:val="00544BDF"/>
    <w:pPr>
      <w:tabs>
        <w:tab w:val="center" w:pos="4153"/>
        <w:tab w:val="right" w:pos="8306"/>
      </w:tabs>
      <w:snapToGrid w:val="0"/>
      <w:jc w:val="left"/>
    </w:pPr>
    <w:rPr>
      <w:sz w:val="18"/>
      <w:szCs w:val="18"/>
    </w:rPr>
  </w:style>
  <w:style w:type="character" w:customStyle="1" w:styleId="Char1">
    <w:name w:val="页脚 Char"/>
    <w:basedOn w:val="a0"/>
    <w:link w:val="a6"/>
    <w:uiPriority w:val="99"/>
    <w:rsid w:val="00544B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42896">
      <w:bodyDiv w:val="1"/>
      <w:marLeft w:val="0"/>
      <w:marRight w:val="0"/>
      <w:marTop w:val="0"/>
      <w:marBottom w:val="0"/>
      <w:divBdr>
        <w:top w:val="none" w:sz="0" w:space="0" w:color="auto"/>
        <w:left w:val="none" w:sz="0" w:space="0" w:color="auto"/>
        <w:bottom w:val="none" w:sz="0" w:space="0" w:color="auto"/>
        <w:right w:val="none" w:sz="0" w:space="0" w:color="auto"/>
      </w:divBdr>
    </w:div>
    <w:div w:id="509106397">
      <w:bodyDiv w:val="1"/>
      <w:marLeft w:val="0"/>
      <w:marRight w:val="0"/>
      <w:marTop w:val="0"/>
      <w:marBottom w:val="0"/>
      <w:divBdr>
        <w:top w:val="none" w:sz="0" w:space="0" w:color="auto"/>
        <w:left w:val="none" w:sz="0" w:space="0" w:color="auto"/>
        <w:bottom w:val="none" w:sz="0" w:space="0" w:color="auto"/>
        <w:right w:val="none" w:sz="0" w:space="0" w:color="auto"/>
      </w:divBdr>
    </w:div>
    <w:div w:id="681470632">
      <w:bodyDiv w:val="1"/>
      <w:marLeft w:val="0"/>
      <w:marRight w:val="0"/>
      <w:marTop w:val="0"/>
      <w:marBottom w:val="0"/>
      <w:divBdr>
        <w:top w:val="none" w:sz="0" w:space="0" w:color="auto"/>
        <w:left w:val="none" w:sz="0" w:space="0" w:color="auto"/>
        <w:bottom w:val="none" w:sz="0" w:space="0" w:color="auto"/>
        <w:right w:val="none" w:sz="0" w:space="0" w:color="auto"/>
      </w:divBdr>
    </w:div>
    <w:div w:id="743143517">
      <w:bodyDiv w:val="1"/>
      <w:marLeft w:val="0"/>
      <w:marRight w:val="0"/>
      <w:marTop w:val="0"/>
      <w:marBottom w:val="0"/>
      <w:divBdr>
        <w:top w:val="none" w:sz="0" w:space="0" w:color="auto"/>
        <w:left w:val="none" w:sz="0" w:space="0" w:color="auto"/>
        <w:bottom w:val="none" w:sz="0" w:space="0" w:color="auto"/>
        <w:right w:val="none" w:sz="0" w:space="0" w:color="auto"/>
      </w:divBdr>
    </w:div>
    <w:div w:id="775099427">
      <w:bodyDiv w:val="1"/>
      <w:marLeft w:val="0"/>
      <w:marRight w:val="0"/>
      <w:marTop w:val="0"/>
      <w:marBottom w:val="0"/>
      <w:divBdr>
        <w:top w:val="none" w:sz="0" w:space="0" w:color="auto"/>
        <w:left w:val="none" w:sz="0" w:space="0" w:color="auto"/>
        <w:bottom w:val="none" w:sz="0" w:space="0" w:color="auto"/>
        <w:right w:val="none" w:sz="0" w:space="0" w:color="auto"/>
      </w:divBdr>
    </w:div>
    <w:div w:id="1036126137">
      <w:bodyDiv w:val="1"/>
      <w:marLeft w:val="0"/>
      <w:marRight w:val="0"/>
      <w:marTop w:val="0"/>
      <w:marBottom w:val="0"/>
      <w:divBdr>
        <w:top w:val="none" w:sz="0" w:space="0" w:color="auto"/>
        <w:left w:val="none" w:sz="0" w:space="0" w:color="auto"/>
        <w:bottom w:val="none" w:sz="0" w:space="0" w:color="auto"/>
        <w:right w:val="none" w:sz="0" w:space="0" w:color="auto"/>
      </w:divBdr>
    </w:div>
    <w:div w:id="1037855137">
      <w:bodyDiv w:val="1"/>
      <w:marLeft w:val="0"/>
      <w:marRight w:val="0"/>
      <w:marTop w:val="0"/>
      <w:marBottom w:val="0"/>
      <w:divBdr>
        <w:top w:val="none" w:sz="0" w:space="0" w:color="auto"/>
        <w:left w:val="none" w:sz="0" w:space="0" w:color="auto"/>
        <w:bottom w:val="none" w:sz="0" w:space="0" w:color="auto"/>
        <w:right w:val="none" w:sz="0" w:space="0" w:color="auto"/>
      </w:divBdr>
    </w:div>
    <w:div w:id="1104812687">
      <w:bodyDiv w:val="1"/>
      <w:marLeft w:val="0"/>
      <w:marRight w:val="0"/>
      <w:marTop w:val="0"/>
      <w:marBottom w:val="0"/>
      <w:divBdr>
        <w:top w:val="none" w:sz="0" w:space="0" w:color="auto"/>
        <w:left w:val="none" w:sz="0" w:space="0" w:color="auto"/>
        <w:bottom w:val="none" w:sz="0" w:space="0" w:color="auto"/>
        <w:right w:val="none" w:sz="0" w:space="0" w:color="auto"/>
      </w:divBdr>
    </w:div>
    <w:div w:id="1152600106">
      <w:bodyDiv w:val="1"/>
      <w:marLeft w:val="0"/>
      <w:marRight w:val="0"/>
      <w:marTop w:val="0"/>
      <w:marBottom w:val="0"/>
      <w:divBdr>
        <w:top w:val="none" w:sz="0" w:space="0" w:color="auto"/>
        <w:left w:val="none" w:sz="0" w:space="0" w:color="auto"/>
        <w:bottom w:val="none" w:sz="0" w:space="0" w:color="auto"/>
        <w:right w:val="none" w:sz="0" w:space="0" w:color="auto"/>
      </w:divBdr>
    </w:div>
    <w:div w:id="1209223185">
      <w:bodyDiv w:val="1"/>
      <w:marLeft w:val="0"/>
      <w:marRight w:val="0"/>
      <w:marTop w:val="0"/>
      <w:marBottom w:val="0"/>
      <w:divBdr>
        <w:top w:val="none" w:sz="0" w:space="0" w:color="auto"/>
        <w:left w:val="none" w:sz="0" w:space="0" w:color="auto"/>
        <w:bottom w:val="none" w:sz="0" w:space="0" w:color="auto"/>
        <w:right w:val="none" w:sz="0" w:space="0" w:color="auto"/>
      </w:divBdr>
    </w:div>
    <w:div w:id="1270044017">
      <w:bodyDiv w:val="1"/>
      <w:marLeft w:val="0"/>
      <w:marRight w:val="0"/>
      <w:marTop w:val="0"/>
      <w:marBottom w:val="0"/>
      <w:divBdr>
        <w:top w:val="none" w:sz="0" w:space="0" w:color="auto"/>
        <w:left w:val="none" w:sz="0" w:space="0" w:color="auto"/>
        <w:bottom w:val="none" w:sz="0" w:space="0" w:color="auto"/>
        <w:right w:val="none" w:sz="0" w:space="0" w:color="auto"/>
      </w:divBdr>
    </w:div>
    <w:div w:id="1270578220">
      <w:bodyDiv w:val="1"/>
      <w:marLeft w:val="0"/>
      <w:marRight w:val="0"/>
      <w:marTop w:val="0"/>
      <w:marBottom w:val="0"/>
      <w:divBdr>
        <w:top w:val="none" w:sz="0" w:space="0" w:color="auto"/>
        <w:left w:val="none" w:sz="0" w:space="0" w:color="auto"/>
        <w:bottom w:val="none" w:sz="0" w:space="0" w:color="auto"/>
        <w:right w:val="none" w:sz="0" w:space="0" w:color="auto"/>
      </w:divBdr>
    </w:div>
    <w:div w:id="1351374275">
      <w:bodyDiv w:val="1"/>
      <w:marLeft w:val="0"/>
      <w:marRight w:val="0"/>
      <w:marTop w:val="0"/>
      <w:marBottom w:val="0"/>
      <w:divBdr>
        <w:top w:val="none" w:sz="0" w:space="0" w:color="auto"/>
        <w:left w:val="none" w:sz="0" w:space="0" w:color="auto"/>
        <w:bottom w:val="none" w:sz="0" w:space="0" w:color="auto"/>
        <w:right w:val="none" w:sz="0" w:space="0" w:color="auto"/>
      </w:divBdr>
    </w:div>
    <w:div w:id="1352145371">
      <w:bodyDiv w:val="1"/>
      <w:marLeft w:val="0"/>
      <w:marRight w:val="0"/>
      <w:marTop w:val="0"/>
      <w:marBottom w:val="0"/>
      <w:divBdr>
        <w:top w:val="none" w:sz="0" w:space="0" w:color="auto"/>
        <w:left w:val="none" w:sz="0" w:space="0" w:color="auto"/>
        <w:bottom w:val="none" w:sz="0" w:space="0" w:color="auto"/>
        <w:right w:val="none" w:sz="0" w:space="0" w:color="auto"/>
      </w:divBdr>
    </w:div>
    <w:div w:id="1963537821">
      <w:bodyDiv w:val="1"/>
      <w:marLeft w:val="0"/>
      <w:marRight w:val="0"/>
      <w:marTop w:val="0"/>
      <w:marBottom w:val="0"/>
      <w:divBdr>
        <w:top w:val="none" w:sz="0" w:space="0" w:color="auto"/>
        <w:left w:val="none" w:sz="0" w:space="0" w:color="auto"/>
        <w:bottom w:val="none" w:sz="0" w:space="0" w:color="auto"/>
        <w:right w:val="none" w:sz="0" w:space="0" w:color="auto"/>
      </w:divBdr>
    </w:div>
    <w:div w:id="20566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书凡</dc:creator>
  <cp:keywords/>
  <dc:description/>
  <cp:lastModifiedBy>于 书凡</cp:lastModifiedBy>
  <cp:revision>7</cp:revision>
  <cp:lastPrinted>2019-04-08T01:52:00Z</cp:lastPrinted>
  <dcterms:created xsi:type="dcterms:W3CDTF">2019-04-01T02:16:00Z</dcterms:created>
  <dcterms:modified xsi:type="dcterms:W3CDTF">2019-04-08T08:13:00Z</dcterms:modified>
</cp:coreProperties>
</file>